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957" w:rsidRDefault="00587957" w:rsidP="00587957">
      <w:pPr>
        <w:autoSpaceDE w:val="0"/>
        <w:autoSpaceDN w:val="0"/>
        <w:adjustRightInd w:val="0"/>
        <w:spacing w:after="0" w:line="240" w:lineRule="auto"/>
        <w:rPr>
          <w:rFonts w:ascii="Tms Rmn" w:hAnsi="Tms Rmn" w:cs="Tms Rmn"/>
          <w:color w:val="000000"/>
          <w:sz w:val="24"/>
          <w:szCs w:val="24"/>
        </w:rPr>
      </w:pPr>
      <w:r>
        <w:rPr>
          <w:rFonts w:ascii="Tms Rmn" w:hAnsi="Tms Rmn" w:cs="Tms Rmn"/>
          <w:color w:val="000000"/>
          <w:sz w:val="24"/>
          <w:szCs w:val="24"/>
        </w:rPr>
        <w:t>I just wanted to follow up on what I hope the Flow WG can put together while we move forward with the development of flow recommendations to be presented to the TAMWG and TMC.</w:t>
      </w:r>
    </w:p>
    <w:p w:rsidR="00587957" w:rsidRDefault="00587957" w:rsidP="00587957">
      <w:pPr>
        <w:autoSpaceDE w:val="0"/>
        <w:autoSpaceDN w:val="0"/>
        <w:adjustRightInd w:val="0"/>
        <w:spacing w:after="0" w:line="240" w:lineRule="auto"/>
        <w:rPr>
          <w:rFonts w:ascii="Tms Rmn" w:hAnsi="Tms Rmn" w:cs="Tms Rmn"/>
          <w:color w:val="000000"/>
          <w:sz w:val="24"/>
          <w:szCs w:val="24"/>
        </w:rPr>
      </w:pPr>
    </w:p>
    <w:p w:rsidR="00587957" w:rsidRDefault="00587957" w:rsidP="00587957">
      <w:pPr>
        <w:autoSpaceDE w:val="0"/>
        <w:autoSpaceDN w:val="0"/>
        <w:adjustRightInd w:val="0"/>
        <w:spacing w:after="0" w:line="240" w:lineRule="auto"/>
        <w:rPr>
          <w:rFonts w:ascii="Tms Rmn" w:hAnsi="Tms Rmn" w:cs="Tms Rmn"/>
          <w:color w:val="000000"/>
          <w:sz w:val="24"/>
          <w:szCs w:val="24"/>
        </w:rPr>
      </w:pPr>
      <w:r>
        <w:rPr>
          <w:rFonts w:ascii="Tms Rmn" w:hAnsi="Tms Rmn" w:cs="Tms Rmn"/>
          <w:color w:val="000000"/>
          <w:sz w:val="24"/>
          <w:szCs w:val="24"/>
        </w:rPr>
        <w:t>I basically heard three different variations that were being proposed to utilize the Normal and Wet WY volumes: (1) peak flow of 11,000 for geomorphic processes, including a change in the ascending limb to more efficiently transport fine sediment, (2) benches on the descending limb of the peak to facilitate initiation of hardwoods on floodplain surfaces, and (3) benches to accommodate habitat data collection. One of the consequences of some of the combined hydrographs were reduced flows in late June from the 2,000 cfs level influencing the outmigrant temperature objectives. Additionally, there were dates to get to the summer base flow to accommodate channel rehab activities.</w:t>
      </w:r>
    </w:p>
    <w:p w:rsidR="00587957" w:rsidRDefault="00587957" w:rsidP="00587957">
      <w:pPr>
        <w:autoSpaceDE w:val="0"/>
        <w:autoSpaceDN w:val="0"/>
        <w:adjustRightInd w:val="0"/>
        <w:spacing w:after="0" w:line="240" w:lineRule="auto"/>
        <w:rPr>
          <w:rFonts w:ascii="Tms Rmn" w:hAnsi="Tms Rmn" w:cs="Tms Rmn"/>
          <w:color w:val="000000"/>
          <w:sz w:val="24"/>
          <w:szCs w:val="24"/>
        </w:rPr>
      </w:pPr>
    </w:p>
    <w:p w:rsidR="00587957" w:rsidRDefault="00587957" w:rsidP="00587957">
      <w:pPr>
        <w:autoSpaceDE w:val="0"/>
        <w:autoSpaceDN w:val="0"/>
        <w:adjustRightInd w:val="0"/>
        <w:spacing w:after="0" w:line="240" w:lineRule="auto"/>
        <w:rPr>
          <w:rFonts w:ascii="Tms Rmn" w:hAnsi="Tms Rmn" w:cs="Tms Rmn"/>
          <w:color w:val="000000"/>
          <w:sz w:val="24"/>
          <w:szCs w:val="24"/>
        </w:rPr>
      </w:pPr>
      <w:r>
        <w:rPr>
          <w:rFonts w:ascii="Tms Rmn" w:hAnsi="Tms Rmn" w:cs="Tms Rmn"/>
          <w:color w:val="000000"/>
          <w:sz w:val="24"/>
          <w:szCs w:val="24"/>
        </w:rPr>
        <w:t>It would be helpful to have a write-up of each of these recommended change and documentation or references (even if it is preliminary info) supporting the recommended changes so that we can track why things are changes and what trade-offs are being considered. Additionally, we need to document the monitoring that is needed to access the various experiments we are initiating by changing flows to ensure that we learn from this. There was alot of information presented yesterday but it was difficult to follow some of the conversations and I know I did come away with a good understanding of what trade-offs we may be making with all of the flow alternatives that were reviewed and what monitoring was in place to assess them.</w:t>
      </w:r>
    </w:p>
    <w:p w:rsidR="00587957" w:rsidRDefault="00587957" w:rsidP="00587957">
      <w:pPr>
        <w:autoSpaceDE w:val="0"/>
        <w:autoSpaceDN w:val="0"/>
        <w:adjustRightInd w:val="0"/>
        <w:spacing w:after="0" w:line="240" w:lineRule="auto"/>
        <w:rPr>
          <w:rFonts w:ascii="Tms Rmn" w:hAnsi="Tms Rmn" w:cs="Tms Rmn"/>
          <w:color w:val="000000"/>
          <w:sz w:val="24"/>
          <w:szCs w:val="24"/>
        </w:rPr>
      </w:pPr>
    </w:p>
    <w:p w:rsidR="00DF3C1E" w:rsidRDefault="00DF3C1E"/>
    <w:sectPr w:rsidR="00DF3C1E" w:rsidSect="00936ED2">
      <w:pgSz w:w="12240" w:h="15840"/>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78"/>
  <w:defaultTabStop w:val="720"/>
  <w:characterSpacingControl w:val="doNotCompress"/>
  <w:compat/>
  <w:rsids>
    <w:rsidRoot w:val="00587957"/>
    <w:rsid w:val="00587957"/>
    <w:rsid w:val="00DF3C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C1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237</Words>
  <Characters>1355</Characters>
  <Application>Microsoft Office Word</Application>
  <DocSecurity>0</DocSecurity>
  <Lines>11</Lines>
  <Paragraphs>3</Paragraphs>
  <ScaleCrop>false</ScaleCrop>
  <Company>Forest Service</Company>
  <LinksUpToDate>false</LinksUpToDate>
  <CharactersWithSpaces>1589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Samanthat Chilcote</dc:creator>
  <cp:keywords/>
  <dc:description/>
  <cp:lastModifiedBy>Samanthat Chilcote</cp:lastModifiedBy>
  <cp:revision>1</cp:revision>
  <dcterms:created xsi:type="dcterms:W3CDTF">2011-03-18T14:55:00Z</dcterms:created>
  <dcterms:modified xsi:type="dcterms:W3CDTF">2011-03-18T14:56:00Z</dcterms:modified>
</cp:coreProperties>
</file>